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703"/>
        <w:tblW w:w="9640" w:type="dxa"/>
        <w:tblCellMar>
          <w:left w:w="70" w:type="dxa"/>
          <w:right w:w="70" w:type="dxa"/>
        </w:tblCellMar>
        <w:tblLook w:val="00A0"/>
      </w:tblPr>
      <w:tblGrid>
        <w:gridCol w:w="940"/>
        <w:gridCol w:w="2260"/>
        <w:gridCol w:w="1400"/>
        <w:gridCol w:w="5040"/>
      </w:tblGrid>
      <w:tr w:rsidR="008E6F5D" w:rsidRPr="00502AE8" w:rsidTr="00944523">
        <w:trPr>
          <w:trHeight w:val="630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 xml:space="preserve">Lista kandydatów Platformy Obywatelskiej </w:t>
            </w:r>
            <w:bookmarkStart w:id="0" w:name="_GoBack"/>
            <w:bookmarkEnd w:id="0"/>
            <w:r>
              <w:rPr>
                <w:rFonts w:cs="Calibri"/>
                <w:b/>
                <w:bCs/>
                <w:color w:val="000000"/>
                <w:lang w:eastAsia="pl-PL"/>
              </w:rPr>
              <w:t xml:space="preserve">do Sejmu RP, przed Posiedzeniem Rady Regionów </w:t>
            </w:r>
          </w:p>
        </w:tc>
      </w:tr>
      <w:tr w:rsidR="008E6F5D" w:rsidRPr="00502AE8" w:rsidTr="00502AE8">
        <w:trPr>
          <w:trHeight w:val="6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M</w:t>
            </w:r>
            <w:r w:rsidRPr="00502AE8">
              <w:rPr>
                <w:rFonts w:cs="Calibri"/>
                <w:b/>
                <w:bCs/>
                <w:color w:val="000000"/>
                <w:lang w:eastAsia="pl-PL"/>
              </w:rPr>
              <w:t>iejsce na liście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502AE8">
              <w:rPr>
                <w:rFonts w:cs="Calibr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502AE8">
              <w:rPr>
                <w:rFonts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502AE8">
              <w:rPr>
                <w:rFonts w:cs="Calibri"/>
                <w:b/>
                <w:bCs/>
                <w:color w:val="000000"/>
                <w:lang w:eastAsia="pl-PL"/>
              </w:rPr>
              <w:t>Podstawowe informacje</w:t>
            </w:r>
          </w:p>
        </w:tc>
      </w:tr>
      <w:tr w:rsidR="008E6F5D" w:rsidRPr="00502AE8" w:rsidTr="00502AE8">
        <w:trPr>
          <w:trHeight w:val="1275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Adam Szejnfeld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Piła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Wiek 53 lata. 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Poseł na Sejm RP III, IV, V, VI kadencji; mgr prawa; W ostatnich wyborach uzyskał 57.343 głosów. Wiceminister gospodarki w latach 2007 - 2009 r., przewodniczący sejmowej Komisji "Przyjazne Państwo". Autor słynnego "Pakietu Szejnfelda".</w:t>
            </w:r>
          </w:p>
        </w:tc>
      </w:tr>
      <w:tr w:rsidR="008E6F5D" w:rsidRPr="00502AE8" w:rsidTr="00502AE8">
        <w:trPr>
          <w:trHeight w:val="765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Jakub Rutnicki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Szamotuły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Poseł na Sejm RP V, VI kadencji; mgr politologii;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ostatnich wyborach 18.590 głosów. Członek zespołów centralnych i regionalnych kampanii wyborczych.</w:t>
            </w:r>
          </w:p>
        </w:tc>
      </w:tr>
      <w:tr w:rsidR="008E6F5D" w:rsidRPr="00502AE8" w:rsidTr="00502AE8">
        <w:trPr>
          <w:trHeight w:val="204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Małgorzata Janyska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Czarnków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Dyrektor w firmie Interak sp. z o.o.; mgr ekonomii; wiceprzewodnicząca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 powiatu czarnkowsko-t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rzcianeckiego; założycielka stowarzyszenia "Domena Kobiet"; Radna Sejmiku Wielkopolskiego; W wyborach do Sejmiku Województwa wielkopolskiego w 2010 r. zdobyła 5.100 głosów, natomiast w wyborach uzupełniających do Senatu RP w lutym 2011 uzyskała  11.100 głosów.</w:t>
            </w:r>
          </w:p>
        </w:tc>
      </w:tr>
      <w:tr w:rsidR="008E6F5D" w:rsidRPr="00502AE8" w:rsidTr="00502AE8">
        <w:trPr>
          <w:trHeight w:val="765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Stanisław Chmielewski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Złotów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Poseł na Sejm RP V, VI kadencji; mgr prawa;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ostatnich wyborach uzyskał 8.102 głos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ów; wiceminister sprawiedliwości.</w:t>
            </w:r>
          </w:p>
        </w:tc>
      </w:tr>
      <w:tr w:rsidR="008E6F5D" w:rsidRPr="00502AE8" w:rsidTr="00502AE8">
        <w:trPr>
          <w:trHeight w:val="102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Krystyna Wiłkoszarska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Nowy Tomyśl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Wiceprzewodnicząca Rady Miejskiej No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wego Tomyśla. Logopeda, Pedagog, 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Terapeuta 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ntegracji Sensorycznej. W wyborach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do Sejmu RP w 2007 r. zdobyła – 4.581 głosów, do Europarlamentu – 8.400 głosów.</w:t>
            </w:r>
          </w:p>
        </w:tc>
      </w:tr>
      <w:tr w:rsidR="008E6F5D" w:rsidRPr="00502AE8" w:rsidTr="00502AE8">
        <w:trPr>
          <w:trHeight w:val="1275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Krzysztof Poszwa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Wągrowiec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Wiek 33 lata; mgr prawa, inż. ochrony środowiska. Główny Inspektor ds. Bezpieczeństwa Publicznego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 Zarządzania Kryzysowego; Radny Miasta Wągrowiec; W wyborach do Sejmu w 2007 r. uzyskał 2.418 głosów.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Kandydat PO na burmistrza Wągrowca w minionych wyborach samorządowych. </w:t>
            </w:r>
          </w:p>
        </w:tc>
      </w:tr>
      <w:tr w:rsidR="008E6F5D" w:rsidRPr="00502AE8" w:rsidTr="00502AE8">
        <w:trPr>
          <w:trHeight w:val="153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Killion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Munyama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Grodzisk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Wiek 55 lat, dr nauk ekonomicznych; wykładowca Uniwersytetu Ekonomicznego w Poznaniu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oraz Wyższej Szkoły Gospodarki w Bydgoszczy; radny Sejmiku Wojewódzkiego w III i IV kadencji. W ostatnich wyborach samorządowych do Sejmiku wojewódzkiego uzyskał 7.570 głosów.</w:t>
            </w:r>
          </w:p>
        </w:tc>
      </w:tr>
      <w:tr w:rsidR="008E6F5D" w:rsidRPr="00502AE8" w:rsidTr="00502AE8">
        <w:trPr>
          <w:trHeight w:val="765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Anna Pospieszalska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Międzychód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Podinspektor Wydziału Budownictwa i Architektury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w Starostwie Powiatowym w Międzychodzie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otrzymała 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1100 głosów w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ostatnich 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wyborach do Sejmu.</w:t>
            </w:r>
          </w:p>
        </w:tc>
      </w:tr>
      <w:tr w:rsidR="008E6F5D" w:rsidRPr="00502AE8" w:rsidTr="00502AE8">
        <w:trPr>
          <w:trHeight w:val="765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Agnieszka Roszyk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Oborniki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Wiek 38, wykształcenie technik prac biurowych. Kierownik ds. Marketingu, Radna Rady Miejskiej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Obornikach.</w:t>
            </w:r>
          </w:p>
        </w:tc>
      </w:tr>
      <w:tr w:rsidR="008E6F5D" w:rsidRPr="00502AE8" w:rsidTr="00502AE8">
        <w:trPr>
          <w:trHeight w:val="51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Eugenia Szymczak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Wolsztyn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Wiek 59 lat, pielęgniarka, wyższe wykształcenie medyczne; studia podyplomowe z zarządzania zasobami ludzkimi w służbie zdrowia; prowadzi własną działalność gospodarczą w branży zdrowotnej.</w:t>
            </w:r>
          </w:p>
        </w:tc>
      </w:tr>
      <w:tr w:rsidR="008E6F5D" w:rsidRPr="00502AE8" w:rsidTr="00502AE8">
        <w:trPr>
          <w:trHeight w:val="153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Roma Otto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Chodzież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Mgr pedagogik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i, certyfikowany psychoterapeutka uzależnień, terapeutka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rodzin, socjoterapeutka dzieci i młodzieży. Kierownik Miejskiego Ośrodka Rozwiązywania Problemów Alkoholowych. W wyborach do Sejmiku Wojewódzkiego zdobyła 2.646 głosów.</w:t>
            </w:r>
          </w:p>
        </w:tc>
      </w:tr>
      <w:tr w:rsidR="008E6F5D" w:rsidRPr="00502AE8" w:rsidTr="00502AE8">
        <w:trPr>
          <w:trHeight w:val="645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8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E6F5D" w:rsidRPr="00502AE8" w:rsidTr="00502AE8">
        <w:trPr>
          <w:trHeight w:val="51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Piotr Waśko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Czarnków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Lat 50. 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Poseł na Sejm RP VI kadencji; mgr kulturoznawstwa; 6.260 głosów.</w:t>
            </w:r>
          </w:p>
        </w:tc>
      </w:tr>
      <w:tr w:rsidR="008E6F5D" w:rsidRPr="00502AE8" w:rsidTr="00502AE8">
        <w:trPr>
          <w:trHeight w:val="765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Aleksandra Tomaszewska–Tomala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Międzychód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Głó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ny Specjalista ds.. Płac w PPUH PAECH SP. Z O.O. W wyborach do Sejmiku Wojewódzkiego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2010r. uzyskała  1.700 głosów.</w:t>
            </w:r>
          </w:p>
        </w:tc>
      </w:tr>
      <w:tr w:rsidR="008E6F5D" w:rsidRPr="00502AE8" w:rsidTr="00502AE8">
        <w:trPr>
          <w:trHeight w:val="153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Jarosław Łatka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Oborniki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Nauczyciel w Zespole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Szkół Agrobiznesu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im. Dezyderego Chłapowskiego Rogoźno; Prezes Rogozińskiego Stowarzyszenia Edukacyjnego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im. D. Chłapowskiego, członek zarządu Fundacji Dar Rogoźna, członek Komisji Rewizyjnej Bractwa Kurkowego "R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ogoż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a".</w:t>
            </w:r>
          </w:p>
        </w:tc>
      </w:tr>
      <w:tr w:rsidR="008E6F5D" w:rsidRPr="00502AE8" w:rsidTr="00502AE8">
        <w:trPr>
          <w:trHeight w:val="51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Eugenia Masel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Złotów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Wiek 54 lata. Wiceprezes GS Samopomoc Chłopska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Zakrzewie, kierownik Piekarni Zakrzewo.</w:t>
            </w:r>
          </w:p>
        </w:tc>
      </w:tr>
      <w:tr w:rsidR="008E6F5D" w:rsidRPr="00502AE8" w:rsidTr="00502AE8">
        <w:trPr>
          <w:trHeight w:val="765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Beata Misiołowska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Szamotuły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Mgr politologii, pracownik Biura Poselskiego PO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Szamotułach, w ostatnich wyborach do Sejmiku Wojewódzkiego zdobyła 1.456 głosów.</w:t>
            </w:r>
          </w:p>
        </w:tc>
      </w:tr>
      <w:tr w:rsidR="008E6F5D" w:rsidRPr="00502AE8" w:rsidTr="00502AE8">
        <w:trPr>
          <w:trHeight w:val="78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Jacek Kowalski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Wolsztyn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Radny Rady Miasta w Wolsztynie - najmłodszy radny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i najmłodszy kandydat na liście do Sejmu - kończy studia prawnicze.</w:t>
            </w:r>
          </w:p>
        </w:tc>
      </w:tr>
    </w:tbl>
    <w:p w:rsidR="008E6F5D" w:rsidRDefault="008E6F5D"/>
    <w:p w:rsidR="008E6F5D" w:rsidRDefault="008E6F5D"/>
    <w:tbl>
      <w:tblPr>
        <w:tblW w:w="964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144"/>
        <w:gridCol w:w="2415"/>
        <w:gridCol w:w="6081"/>
      </w:tblGrid>
      <w:tr w:rsidR="008E6F5D" w:rsidRPr="00502AE8" w:rsidTr="00502AE8">
        <w:trPr>
          <w:trHeight w:val="315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Kandydaci Platformy Obywatelskiej RP do Senatu</w:t>
            </w:r>
          </w:p>
        </w:tc>
      </w:tr>
      <w:tr w:rsidR="008E6F5D" w:rsidRPr="00502AE8" w:rsidTr="009F3DC2">
        <w:trPr>
          <w:trHeight w:val="2655"/>
        </w:trPr>
        <w:tc>
          <w:tcPr>
            <w:tcW w:w="11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okręg 88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Mieczysław Augustyn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Wiek 55 lat. Senator VI i VII kadencji; mgr filologii polskiej.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 wyborach w 2007 r. uzyskał 126.654 głosów. Współtwórca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i prezes Pilskiego oraz Wielkopolskiego Banku Żywności.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 bieżącej kadencji Senatu jest przewodniczącym Komisji Rodziny i Polityki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Społecznej oraz przewodniczącym 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Parlamentarnego Zespołu ds. Osób Starszych.   Od sie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rpnia 2008 jest przewodniczącym 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Grupy Roboczej ds. Przygotowania Ustawy o Ubezpieczeniu od Ryzyka Niesamodzielności przy Klubie Senatorów Platformy Obywatelskiej.</w:t>
            </w:r>
          </w:p>
        </w:tc>
      </w:tr>
      <w:tr w:rsidR="008E6F5D" w:rsidRPr="00502AE8" w:rsidTr="009F3DC2">
        <w:trPr>
          <w:trHeight w:val="2640"/>
        </w:trPr>
        <w:tc>
          <w:tcPr>
            <w:tcW w:w="114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okręg 89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E6F5D" w:rsidRPr="00502AE8" w:rsidRDefault="008E6F5D" w:rsidP="00502AE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Mirosław Wieczór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8E6F5D" w:rsidRPr="00502AE8" w:rsidRDefault="008E6F5D" w:rsidP="00502A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Wiek 40 lat; mgr ekonomii. Specjalista w zakresie zarządzania i marketingu. Od 2006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r.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Burmistrz Miasta i Gminy Wronki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, był też dwukrotnie radnym powiatowym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. Wcześniej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menedżer w gospodarce, 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pracował m.in. w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niemieckiej 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firmie Hansgrohew oraz Spoma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 Wronki. Sukcesy to m.in. pozyskanie w 2010 r. ponad 32 mln zł z Funduszu Spójności na budowę kanalizacji sanitarnej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 oczyszczalni ścieków oraz stworzenie przyjaznych warunków dla rozwoju przedsiębiorstw, w tym utworzenie Specjalnej Strefy Ekonomicznej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we Wronkach, gdzie zainwestował setki milionów zł światowy koncern Samsung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. W Senacie chce zajmować się sprawami rodziny i polityki społecznej, gospodarki, samorządu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i infrastruktury</w:t>
            </w:r>
            <w:r w:rsidRPr="00502AE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8E6F5D" w:rsidRDefault="008E6F5D" w:rsidP="00581217"/>
    <w:sectPr w:rsidR="008E6F5D" w:rsidSect="0045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F5D" w:rsidRDefault="008E6F5D">
      <w:r>
        <w:separator/>
      </w:r>
    </w:p>
  </w:endnote>
  <w:endnote w:type="continuationSeparator" w:id="1">
    <w:p w:rsidR="008E6F5D" w:rsidRDefault="008E6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F5D" w:rsidRDefault="008E6F5D">
      <w:r>
        <w:separator/>
      </w:r>
    </w:p>
  </w:footnote>
  <w:footnote w:type="continuationSeparator" w:id="1">
    <w:p w:rsidR="008E6F5D" w:rsidRDefault="008E6F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691"/>
    <w:rsid w:val="002F6A23"/>
    <w:rsid w:val="003D227B"/>
    <w:rsid w:val="00421382"/>
    <w:rsid w:val="00432F07"/>
    <w:rsid w:val="00454772"/>
    <w:rsid w:val="00502AE8"/>
    <w:rsid w:val="00581217"/>
    <w:rsid w:val="00586FA3"/>
    <w:rsid w:val="006D169D"/>
    <w:rsid w:val="00781D9F"/>
    <w:rsid w:val="00871030"/>
    <w:rsid w:val="008A7691"/>
    <w:rsid w:val="008E6F5D"/>
    <w:rsid w:val="00944523"/>
    <w:rsid w:val="009F3DC2"/>
    <w:rsid w:val="00A03397"/>
    <w:rsid w:val="00A31F89"/>
    <w:rsid w:val="00A50092"/>
    <w:rsid w:val="00AD551E"/>
    <w:rsid w:val="00B123E7"/>
    <w:rsid w:val="00BD735A"/>
    <w:rsid w:val="00D625AD"/>
    <w:rsid w:val="00E74ADE"/>
    <w:rsid w:val="00ED146B"/>
    <w:rsid w:val="00EE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7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58121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03397"/>
    <w:rPr>
      <w:rFonts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58121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ose&#322;\Desktop\Miejsce%20na%20li&#347;ci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Miejsce na liście.dot</Template>
  <TotalTime>1</TotalTime>
  <Pages>3</Pages>
  <Words>722</Words>
  <Characters>4333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kandydatów Platformy Obywatelskiej do Sejmu RP, przed Posiedzeniem Rady Regionów </dc:title>
  <dc:subject/>
  <dc:creator>Poseł</dc:creator>
  <cp:keywords/>
  <dc:description/>
  <cp:lastModifiedBy>Szejnfeld Adam</cp:lastModifiedBy>
  <cp:revision>2</cp:revision>
  <dcterms:created xsi:type="dcterms:W3CDTF">2011-05-23T07:27:00Z</dcterms:created>
  <dcterms:modified xsi:type="dcterms:W3CDTF">2011-05-23T07:27:00Z</dcterms:modified>
</cp:coreProperties>
</file>